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CB88" w14:textId="4B9888F0" w:rsidR="003734F8" w:rsidRDefault="000F5407">
      <w:r>
        <w:rPr>
          <w:rFonts w:ascii="Segoe UI" w:hAnsi="Segoe UI" w:cs="Segoe UI"/>
          <w:color w:val="454545"/>
          <w:sz w:val="20"/>
          <w:szCs w:val="20"/>
        </w:rPr>
        <w:t>ПМ.01 Проведение мероприятий по профилактике инфекций, связанных с оказанием медицинской помощи ; ПМ.02 Ведение медицинской документации, организация деятельности находящегося в распоряжении медицинского персонала; ПМ.03 Проведение мероприятий по профилактике неинфекционных и инфекционных заболеваний, формированию здорового образа жизни; ПМ.04 Оказание медицинской помощи, осуществление сестринского ухода и наблюдения за пациентами при заболеваниях и (или) состояниях; ПМ.05 Оказание медицинской помощи в экстренной форме</w:t>
      </w:r>
    </w:p>
    <w:sectPr w:rsidR="00373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07"/>
    <w:rsid w:val="000F5407"/>
    <w:rsid w:val="0037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CB7C"/>
  <w15:chartTrackingRefBased/>
  <w15:docId w15:val="{CBBD64C7-67D2-4F61-B357-4120E1D0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Ryadchikov</dc:creator>
  <cp:keywords/>
  <dc:description/>
  <cp:lastModifiedBy>Sergey Ryadchikov</cp:lastModifiedBy>
  <cp:revision>1</cp:revision>
  <dcterms:created xsi:type="dcterms:W3CDTF">2024-01-25T12:22:00Z</dcterms:created>
  <dcterms:modified xsi:type="dcterms:W3CDTF">2024-01-25T12:22:00Z</dcterms:modified>
</cp:coreProperties>
</file>